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E0116" w:rsidRDefault="00BC6EFC" w:rsidP="00DE011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E0116">
        <w:rPr>
          <w:rFonts w:ascii="Times New Roman" w:hAnsi="Times New Roman" w:cs="Times New Roman"/>
          <w:b/>
          <w:sz w:val="48"/>
          <w:szCs w:val="48"/>
        </w:rPr>
        <w:t>Музыка 1-4</w:t>
      </w:r>
    </w:p>
    <w:p w:rsidR="00BC6EFC" w:rsidRPr="00DE0116" w:rsidRDefault="00BC6EFC" w:rsidP="00BC6E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proofErr w:type="spellStart"/>
      <w:r w:rsidRPr="00DE0116">
        <w:rPr>
          <w:rFonts w:ascii="Times New Roman" w:hAnsi="Times New Roman" w:cs="Times New Roman"/>
          <w:sz w:val="44"/>
          <w:szCs w:val="44"/>
        </w:rPr>
        <w:t>Распевки</w:t>
      </w:r>
      <w:proofErr w:type="spellEnd"/>
      <w:r w:rsidRPr="00DE0116">
        <w:rPr>
          <w:rFonts w:ascii="Times New Roman" w:hAnsi="Times New Roman" w:cs="Times New Roman"/>
          <w:sz w:val="44"/>
          <w:szCs w:val="44"/>
        </w:rPr>
        <w:t xml:space="preserve">: разные ребята, игра в слова, песня итальянских пионеров, японская </w:t>
      </w:r>
      <w:proofErr w:type="spellStart"/>
      <w:r w:rsidRPr="00DE0116">
        <w:rPr>
          <w:rFonts w:ascii="Times New Roman" w:hAnsi="Times New Roman" w:cs="Times New Roman"/>
          <w:sz w:val="44"/>
          <w:szCs w:val="44"/>
        </w:rPr>
        <w:t>песпя</w:t>
      </w:r>
      <w:proofErr w:type="spellEnd"/>
      <w:r w:rsidRPr="00DE0116">
        <w:rPr>
          <w:rFonts w:ascii="Times New Roman" w:hAnsi="Times New Roman" w:cs="Times New Roman"/>
          <w:sz w:val="44"/>
          <w:szCs w:val="44"/>
        </w:rPr>
        <w:t xml:space="preserve"> «вишня»</w:t>
      </w:r>
    </w:p>
    <w:p w:rsidR="00BC6EFC" w:rsidRPr="00DE0116" w:rsidRDefault="00BC6EFC" w:rsidP="00BC6E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DE0116">
        <w:rPr>
          <w:rFonts w:ascii="Times New Roman" w:hAnsi="Times New Roman" w:cs="Times New Roman"/>
          <w:sz w:val="44"/>
          <w:szCs w:val="44"/>
        </w:rPr>
        <w:t>Струнные инструменты к симфонической сказке «Петя и Волк»</w:t>
      </w:r>
    </w:p>
    <w:p w:rsidR="00BC6EFC" w:rsidRPr="00DE0116" w:rsidRDefault="00BC6EFC" w:rsidP="00BC6E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DE0116">
        <w:rPr>
          <w:rFonts w:ascii="Times New Roman" w:hAnsi="Times New Roman" w:cs="Times New Roman"/>
          <w:sz w:val="44"/>
          <w:szCs w:val="44"/>
        </w:rPr>
        <w:t>Медные духовые инструменты к симфонической сказке «Петя и волк»</w:t>
      </w:r>
    </w:p>
    <w:p w:rsidR="00BC6EFC" w:rsidRPr="00DE0116" w:rsidRDefault="00BC6EFC" w:rsidP="00BC6E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DE0116">
        <w:rPr>
          <w:rFonts w:ascii="Times New Roman" w:hAnsi="Times New Roman" w:cs="Times New Roman"/>
          <w:sz w:val="44"/>
          <w:szCs w:val="44"/>
        </w:rPr>
        <w:t>Деревянные духовые инструменты к симфонической сказке «Петя и волк»</w:t>
      </w:r>
    </w:p>
    <w:p w:rsidR="00BC6EFC" w:rsidRPr="00DE0116" w:rsidRDefault="00BC6EFC" w:rsidP="00BC6EFC">
      <w:pPr>
        <w:pStyle w:val="a3"/>
        <w:rPr>
          <w:rFonts w:ascii="Times New Roman" w:hAnsi="Times New Roman" w:cs="Times New Roman"/>
          <w:sz w:val="44"/>
          <w:szCs w:val="44"/>
        </w:rPr>
      </w:pPr>
    </w:p>
    <w:p w:rsidR="00BC6EFC" w:rsidRPr="00BC6EFC" w:rsidRDefault="00BC6EFC" w:rsidP="00BC6EF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C6EFC" w:rsidRPr="00BC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9645E"/>
    <w:multiLevelType w:val="hybridMultilevel"/>
    <w:tmpl w:val="F38E5578"/>
    <w:lvl w:ilvl="0" w:tplc="5E82F5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6EFC"/>
    <w:rsid w:val="00BC6EFC"/>
    <w:rsid w:val="00DE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2015-04-06T06:18:00Z</dcterms:created>
  <dcterms:modified xsi:type="dcterms:W3CDTF">2015-04-06T06:22:00Z</dcterms:modified>
</cp:coreProperties>
</file>